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348D1" w14:textId="4FAA8724" w:rsidR="00276D6E" w:rsidRDefault="005451C4" w:rsidP="00D25789">
      <w:pPr>
        <w:pStyle w:val="Kop1"/>
        <w:rPr>
          <w:rFonts w:hint="eastAsia"/>
        </w:rPr>
      </w:pPr>
      <w:r>
        <w:t>Linda (Aegon) presenteert: de Week van het werkgeluk</w:t>
      </w:r>
      <w:r w:rsidR="00D25789">
        <w:t xml:space="preserve"> 2019</w:t>
      </w:r>
      <w:bookmarkStart w:id="0" w:name="_GoBack"/>
      <w:bookmarkEnd w:id="0"/>
    </w:p>
    <w:p w14:paraId="388D45C1" w14:textId="77777777" w:rsidR="00276D6E" w:rsidRDefault="00276D6E">
      <w:pPr>
        <w:pStyle w:val="HoofdtekstA"/>
        <w:rPr>
          <w:rFonts w:ascii="Arial Unicode MS" w:hAnsi="Arial Unicode MS"/>
        </w:rPr>
      </w:pPr>
    </w:p>
    <w:p w14:paraId="1EB9D010" w14:textId="1453735D" w:rsidR="00276D6E" w:rsidRDefault="005451C4" w:rsidP="00D25789">
      <w:pPr>
        <w:pStyle w:val="Kop2"/>
        <w:rPr>
          <w:rFonts w:hint="eastAsia"/>
        </w:rPr>
      </w:pPr>
      <w:r>
        <w:t>Hoe Linda Cazemier van Aegon alle collega’s van de So</w:t>
      </w:r>
      <w:r w:rsidR="00426561">
        <w:t>ph</w:t>
      </w:r>
      <w:r>
        <w:t xml:space="preserve">ialaan </w:t>
      </w:r>
      <w:r w:rsidR="005211AA">
        <w:t xml:space="preserve">Leeuwarden </w:t>
      </w:r>
      <w:r>
        <w:t>wil inspireren gelukkiger te worden in hun werk</w:t>
      </w:r>
    </w:p>
    <w:p w14:paraId="596FAC36" w14:textId="77777777" w:rsidR="00276D6E" w:rsidRDefault="00276D6E">
      <w:pPr>
        <w:pStyle w:val="HoofdtekstA"/>
        <w:rPr>
          <w:rFonts w:ascii="Arial Unicode MS" w:hAnsi="Arial Unicode MS"/>
        </w:rPr>
      </w:pPr>
    </w:p>
    <w:p w14:paraId="2C2E6883" w14:textId="3F7BB99B" w:rsidR="00276D6E" w:rsidRPr="00D25789" w:rsidRDefault="005451C4">
      <w:pPr>
        <w:pStyle w:val="HoofdtekstA"/>
        <w:rPr>
          <w:rStyle w:val="Subtielebenadrukking"/>
        </w:rPr>
      </w:pPr>
      <w:r w:rsidRPr="00D25789">
        <w:rPr>
          <w:rStyle w:val="Subtielebenadrukking"/>
        </w:rPr>
        <w:t xml:space="preserve">Hoeveel plezier, voldoening en zingeving haal jij uit je werk? Een magere voldoende, vond Linda Cazemier van Aegon twee jaar geleden nog. Als managementassistent had ze fijne collega’s en heerste er een leuke sfeer, maar van de werkzaamheden </w:t>
      </w:r>
      <w:proofErr w:type="spellStart"/>
      <w:r w:rsidRPr="00D25789">
        <w:rPr>
          <w:rStyle w:val="Subtielebenadrukking"/>
        </w:rPr>
        <w:t>an</w:t>
      </w:r>
      <w:proofErr w:type="spellEnd"/>
      <w:r w:rsidRPr="00D25789">
        <w:rPr>
          <w:rStyle w:val="Subtielebenadrukking"/>
        </w:rPr>
        <w:t xml:space="preserve"> </w:t>
      </w:r>
      <w:proofErr w:type="spellStart"/>
      <w:r w:rsidRPr="00D25789">
        <w:rPr>
          <w:rStyle w:val="Subtielebenadrukking"/>
        </w:rPr>
        <w:t>sich</w:t>
      </w:r>
      <w:proofErr w:type="spellEnd"/>
      <w:r w:rsidRPr="00D25789">
        <w:rPr>
          <w:rStyle w:val="Subtielebenadrukking"/>
        </w:rPr>
        <w:t xml:space="preserve"> werd Linda niet echt gelukkig: “Ik vind het fijn als alles soepel verloopt, maar om nou de hele dag met mijn hoofd in de agenda’s te </w:t>
      </w:r>
      <w:proofErr w:type="gramStart"/>
      <w:r w:rsidRPr="00D25789">
        <w:rPr>
          <w:rStyle w:val="Subtielebenadrukking"/>
        </w:rPr>
        <w:t>zitten..</w:t>
      </w:r>
      <w:proofErr w:type="gramEnd"/>
      <w:r w:rsidRPr="00D25789">
        <w:rPr>
          <w:rStyle w:val="Subtielebenadrukking"/>
        </w:rPr>
        <w:t xml:space="preserve"> </w:t>
      </w:r>
      <w:proofErr w:type="gramStart"/>
      <w:r w:rsidRPr="00D25789">
        <w:rPr>
          <w:rStyle w:val="Subtielebenadrukking"/>
        </w:rPr>
        <w:t>nee</w:t>
      </w:r>
      <w:proofErr w:type="gramEnd"/>
      <w:r w:rsidRPr="00D25789">
        <w:rPr>
          <w:rStyle w:val="Subtielebenadrukking"/>
        </w:rPr>
        <w:t xml:space="preserve">. Ik zag weinig toegevoegde waarde in wat ik deed en kreeg geen energie meer van mijn werk. Alles veranderde toen ik een aflevering van Brandpunt+ keek, over geluk op de werkvloer.” Linda maakte zó’n ommezwaai, dat ze nu de Week van het werkgeluk initieert. Van alle organisaties van de Sophialaan tot aan de </w:t>
      </w:r>
      <w:proofErr w:type="spellStart"/>
      <w:r w:rsidRPr="00D25789">
        <w:rPr>
          <w:rStyle w:val="Subtielebenadrukking"/>
        </w:rPr>
        <w:t>Snekertrekweg</w:t>
      </w:r>
      <w:proofErr w:type="spellEnd"/>
      <w:r w:rsidRPr="00D25789">
        <w:rPr>
          <w:rStyle w:val="Subtielebenadrukking"/>
        </w:rPr>
        <w:t>, voor alle organisaties in de kleine en hoge toren van de So</w:t>
      </w:r>
      <w:r w:rsidR="00426561" w:rsidRPr="00D25789">
        <w:rPr>
          <w:rStyle w:val="Subtielebenadrukking"/>
        </w:rPr>
        <w:t>ph</w:t>
      </w:r>
      <w:r w:rsidRPr="00D25789">
        <w:rPr>
          <w:rStyle w:val="Subtielebenadrukking"/>
        </w:rPr>
        <w:t>ialaan. Wat is haar verhaal?</w:t>
      </w:r>
    </w:p>
    <w:p w14:paraId="0B6C3BB7" w14:textId="77777777" w:rsidR="00276D6E" w:rsidRDefault="00276D6E">
      <w:pPr>
        <w:pStyle w:val="HoofdtekstA"/>
        <w:rPr>
          <w:rFonts w:ascii="Arial Unicode MS" w:hAnsi="Arial Unicode MS"/>
        </w:rPr>
      </w:pPr>
    </w:p>
    <w:p w14:paraId="523B91F4" w14:textId="77777777" w:rsidR="00276D6E" w:rsidRDefault="005451C4">
      <w:pPr>
        <w:pStyle w:val="HoofdtekstA"/>
        <w:rPr>
          <w:rFonts w:hint="eastAsia"/>
        </w:rPr>
      </w:pPr>
      <w:r>
        <w:t xml:space="preserve">Twee jaar geleden was het nog Linda’s voornaamste taak bij Aegon om ervoor te zorgen dat alles </w:t>
      </w:r>
      <w:proofErr w:type="gramStart"/>
      <w:r>
        <w:t>rondom</w:t>
      </w:r>
      <w:proofErr w:type="gramEnd"/>
      <w:r>
        <w:t xml:space="preserve"> het management soepel verliep. Afspraken plannen, telefoons en mails beantwoorden, veel regelen. Hoewel het plezierig werken was op haar afdeling, begon het op een gegeven moment toch te knagen bij Linda. Ze voelde: dit is het niet voor mij. Linda: “Ik kreeg geen energie meer van mijn werk. Maar ik kon ook niet bedenken wat ik de volgende dag dan anders zou moeten gaan doen. Tot ik op een avond een uitzending van Brandpunt+ keek, over werkgeluk.” </w:t>
      </w:r>
    </w:p>
    <w:p w14:paraId="525B1980" w14:textId="77777777" w:rsidR="00276D6E" w:rsidRDefault="00276D6E">
      <w:pPr>
        <w:pStyle w:val="HoofdtekstA"/>
        <w:rPr>
          <w:rFonts w:hint="eastAsia"/>
        </w:rPr>
      </w:pPr>
    </w:p>
    <w:p w14:paraId="0BEE37DE" w14:textId="77777777" w:rsidR="00276D6E" w:rsidRDefault="005451C4" w:rsidP="00D25789">
      <w:pPr>
        <w:pStyle w:val="Kop2"/>
        <w:rPr>
          <w:rFonts w:ascii="Arial Unicode MS" w:hAnsi="Arial Unicode MS"/>
        </w:rPr>
      </w:pPr>
      <w:r>
        <w:t xml:space="preserve">Chief </w:t>
      </w:r>
      <w:proofErr w:type="spellStart"/>
      <w:r>
        <w:t>Happines</w:t>
      </w:r>
      <w:proofErr w:type="spellEnd"/>
      <w:r>
        <w:t xml:space="preserve"> </w:t>
      </w:r>
      <w:proofErr w:type="spellStart"/>
      <w:r>
        <w:t>Officer</w:t>
      </w:r>
      <w:proofErr w:type="spellEnd"/>
    </w:p>
    <w:p w14:paraId="4CE1F67F" w14:textId="77777777" w:rsidR="00276D6E" w:rsidRDefault="005451C4">
      <w:pPr>
        <w:pStyle w:val="HoofdtekstA"/>
        <w:rPr>
          <w:rFonts w:hint="eastAsia"/>
        </w:rPr>
      </w:pPr>
      <w:r>
        <w:t xml:space="preserve">In de aflevering kwam een Chief </w:t>
      </w:r>
      <w:proofErr w:type="spellStart"/>
      <w:r>
        <w:t>Happiness</w:t>
      </w:r>
      <w:proofErr w:type="spellEnd"/>
      <w:r>
        <w:t xml:space="preserve"> </w:t>
      </w:r>
      <w:proofErr w:type="spellStart"/>
      <w:r>
        <w:t>Officer</w:t>
      </w:r>
      <w:proofErr w:type="spellEnd"/>
      <w:r>
        <w:t xml:space="preserve"> voor, die als hoofdtaak heeft: het creëren van een werkomgeving die het welzijn en het geluk van medewerkers bevordert. Want gelukkige en gezonde medewerkers zijn productiever en minder vaak ziek. Bovendien lever je als organisatie meer kwaliteit en resultaten als iedereen op de goede plek zit.</w:t>
      </w:r>
    </w:p>
    <w:p w14:paraId="13BA3E7B" w14:textId="77777777" w:rsidR="00276D6E" w:rsidRDefault="00276D6E">
      <w:pPr>
        <w:pStyle w:val="HoofdtekstA"/>
        <w:rPr>
          <w:rFonts w:hint="eastAsia"/>
        </w:rPr>
      </w:pPr>
    </w:p>
    <w:p w14:paraId="6AFBAE14" w14:textId="77777777" w:rsidR="00276D6E" w:rsidRDefault="005451C4" w:rsidP="00D25789">
      <w:pPr>
        <w:pStyle w:val="Kop2"/>
        <w:rPr>
          <w:rFonts w:ascii="Arial Unicode MS" w:hAnsi="Arial Unicode MS"/>
        </w:rPr>
      </w:pPr>
      <w:r>
        <w:t>Hond op de werkvloer</w:t>
      </w:r>
    </w:p>
    <w:p w14:paraId="54521459" w14:textId="77777777" w:rsidR="00276D6E" w:rsidRDefault="005451C4">
      <w:pPr>
        <w:pStyle w:val="HoofdtekstA"/>
        <w:rPr>
          <w:rFonts w:hint="eastAsia"/>
        </w:rPr>
      </w:pPr>
      <w:r>
        <w:t xml:space="preserve">Dit bevorderen van werkgeluk kan op allerlei manieren. Activiteiten voor het team organiseren, zodat zij zich meer betrokken en verbonden voelen bij elkaar. Investeren in persoonlijke ontwikkeling, de werkomgeving meer inspirerend maken, resultaten vieren of zelfs een hond op de werkvloer laten rondlopen. Linda: “Ik wees mijn directeur, met wie ik goed kon bespreken wat mij wel en geen energie gaf in mijn werk, op deze uitzending. ‘Niet dat we nu persé een hond op de afdeling hoeven, maar misschien wel een idee om iets met werkgeluk te doen’, zei ik. En toeval of niet: bijna gelijktijdig werd er een vacature opengesteld voor </w:t>
      </w:r>
      <w:proofErr w:type="spellStart"/>
      <w:r>
        <w:t>Happiness</w:t>
      </w:r>
      <w:proofErr w:type="spellEnd"/>
      <w:r>
        <w:t xml:space="preserve"> </w:t>
      </w:r>
      <w:proofErr w:type="spellStart"/>
      <w:r>
        <w:t>Champion</w:t>
      </w:r>
      <w:proofErr w:type="spellEnd"/>
      <w:r>
        <w:t xml:space="preserve">.” </w:t>
      </w:r>
    </w:p>
    <w:p w14:paraId="6BE38780" w14:textId="77777777" w:rsidR="00276D6E" w:rsidRDefault="00276D6E">
      <w:pPr>
        <w:pStyle w:val="HoofdtekstA"/>
        <w:rPr>
          <w:rFonts w:hint="eastAsia"/>
        </w:rPr>
      </w:pPr>
    </w:p>
    <w:p w14:paraId="12D22C4B" w14:textId="77777777" w:rsidR="00276D6E" w:rsidRDefault="005451C4" w:rsidP="00D25789">
      <w:pPr>
        <w:pStyle w:val="Kop2"/>
        <w:rPr>
          <w:rFonts w:ascii="Arial Unicode MS" w:hAnsi="Arial Unicode MS"/>
        </w:rPr>
      </w:pPr>
      <w:r>
        <w:t>Werkgeluk vanuit eigen behoeftes</w:t>
      </w:r>
    </w:p>
    <w:p w14:paraId="23F9F737" w14:textId="145ABD56" w:rsidR="00276D6E" w:rsidRDefault="005451C4">
      <w:pPr>
        <w:pStyle w:val="HoofdtekstA"/>
        <w:rPr>
          <w:rFonts w:hint="eastAsia"/>
        </w:rPr>
      </w:pPr>
      <w:r>
        <w:t>Linda schreef een motivatiebrief, solliciteerde en</w:t>
      </w:r>
      <w:r w:rsidR="00426561">
        <w:t xml:space="preserve"> </w:t>
      </w:r>
      <w:r w:rsidR="00426561" w:rsidRPr="0074781F">
        <w:rPr>
          <w:color w:val="auto"/>
        </w:rPr>
        <w:t>mocht deze rol gaan invullen</w:t>
      </w:r>
      <w:r w:rsidR="00426561" w:rsidRPr="00336256">
        <w:t>.</w:t>
      </w:r>
      <w:r>
        <w:t xml:space="preserve"> Vol enthousiasme maakte ze een plan waarin ze aangaf wat ze allemaal wilde gaan doen. “We zouden veel koffie gaan drinken samen, een verjaardagskalender ophangen, touwtjespringen op het binnenterrein, </w:t>
      </w:r>
      <w:proofErr w:type="spellStart"/>
      <w:r>
        <w:t>polisnummer</w:t>
      </w:r>
      <w:proofErr w:type="spellEnd"/>
      <w:r>
        <w:t>-bingo doen. Maar het bleek dat de medewerkers op mijn afdeling hier helemaal geen behoefte aan hadden. Het enige wat wel redelijk aansloeg was de ‘</w:t>
      </w:r>
      <w:proofErr w:type="spellStart"/>
      <w:r>
        <w:t>kletspot</w:t>
      </w:r>
      <w:proofErr w:type="spellEnd"/>
      <w:r>
        <w:t>’ die op tafel stond, die voor een ander soort gesprekken zorgde. Ik kwam er hard achter dat de invulling van werkgeluk ook niet iets is wat je van bovenaf op kunt leggen. Daarom vroeg ik ze: wat hebben jullie nou echt nodig?”</w:t>
      </w:r>
    </w:p>
    <w:p w14:paraId="478DB4C6" w14:textId="77777777" w:rsidR="00276D6E" w:rsidRDefault="00276D6E">
      <w:pPr>
        <w:pStyle w:val="HoofdtekstA"/>
        <w:rPr>
          <w:rFonts w:hint="eastAsia"/>
        </w:rPr>
      </w:pPr>
    </w:p>
    <w:p w14:paraId="1BA5A68F" w14:textId="77777777" w:rsidR="00D25789" w:rsidRDefault="00D25789" w:rsidP="00D25789">
      <w:pPr>
        <w:pStyle w:val="Kop2"/>
      </w:pPr>
    </w:p>
    <w:p w14:paraId="225CE7D3" w14:textId="0A167C27" w:rsidR="00276D6E" w:rsidRDefault="005451C4" w:rsidP="00D25789">
      <w:pPr>
        <w:pStyle w:val="Kop2"/>
        <w:rPr>
          <w:rFonts w:ascii="Arial Unicode MS" w:hAnsi="Arial Unicode MS"/>
        </w:rPr>
      </w:pPr>
      <w:r>
        <w:t>Post-</w:t>
      </w:r>
      <w:proofErr w:type="spellStart"/>
      <w:r>
        <w:t>its</w:t>
      </w:r>
      <w:proofErr w:type="spellEnd"/>
      <w:r>
        <w:t xml:space="preserve"> met complimentjes</w:t>
      </w:r>
    </w:p>
    <w:p w14:paraId="61363F99" w14:textId="77777777" w:rsidR="00276D6E" w:rsidRDefault="005451C4">
      <w:pPr>
        <w:pStyle w:val="Hoofdtekst"/>
        <w:rPr>
          <w:rFonts w:hint="eastAsia"/>
        </w:rPr>
      </w:pPr>
      <w:r>
        <w:t>Het bleek dat Linda’</w:t>
      </w:r>
      <w:r w:rsidRPr="0074781F">
        <w:t>s collega</w:t>
      </w:r>
      <w:r>
        <w:t xml:space="preserve">’s vooral behoefte hadden aan een prettigere werksfeer, fijn </w:t>
      </w:r>
      <w:proofErr w:type="gramStart"/>
      <w:r>
        <w:t>samenwerken</w:t>
      </w:r>
      <w:proofErr w:type="gramEnd"/>
      <w:r>
        <w:t xml:space="preserve"> en meer onderlinge waardering. Linda liet het plan los en </w:t>
      </w:r>
      <w:proofErr w:type="spellStart"/>
      <w:r>
        <w:t>en</w:t>
      </w:r>
      <w:proofErr w:type="spellEnd"/>
      <w:r>
        <w:t xml:space="preserve"> dook verder in het thema werkgeluk. Hierdoor werd het haar steeds duidelijker dat werkgeluk je eigen beleving is en dat je dat zelf in handen hebt. En dat het meer is dan alleen maar leuke dingen doen op de afdeling. Inmiddels opgeleid tot Teamcoach werkgeluk onderzocht ze samen met de collega’s waar zíj nou plezier, voldoening en zingeving uit haalden. En wat zij dan in collega’s waardeerden. “We plakten post-</w:t>
      </w:r>
      <w:proofErr w:type="spellStart"/>
      <w:r>
        <w:t>its</w:t>
      </w:r>
      <w:proofErr w:type="spellEnd"/>
      <w:r>
        <w:t xml:space="preserve"> op elkaar, met complimentjes erop. Heel simpel, maar werkte hartstikke goed.”</w:t>
      </w:r>
    </w:p>
    <w:p w14:paraId="7932C864" w14:textId="77777777" w:rsidR="00276D6E" w:rsidRDefault="00276D6E">
      <w:pPr>
        <w:pStyle w:val="HoofdtekstA"/>
        <w:rPr>
          <w:rFonts w:hint="eastAsia"/>
        </w:rPr>
      </w:pPr>
    </w:p>
    <w:p w14:paraId="2C3E8F2D" w14:textId="77777777" w:rsidR="00276D6E" w:rsidRDefault="005451C4" w:rsidP="00D25789">
      <w:pPr>
        <w:pStyle w:val="Kop2"/>
        <w:rPr>
          <w:rFonts w:ascii="Arial Unicode MS" w:hAnsi="Arial Unicode MS"/>
        </w:rPr>
      </w:pPr>
      <w:r>
        <w:t>Ambassadeur voor werkgeluk</w:t>
      </w:r>
    </w:p>
    <w:p w14:paraId="77078C15" w14:textId="77777777" w:rsidR="00276D6E" w:rsidRDefault="005451C4">
      <w:pPr>
        <w:pStyle w:val="HoofdtekstA"/>
        <w:rPr>
          <w:rFonts w:hint="eastAsia"/>
        </w:rPr>
      </w:pPr>
      <w:r>
        <w:t xml:space="preserve">Linda scoort de elementen plezier, voldoening en zingeving door haar nieuwe bijrol inmiddels een dikke 8 tot 9. </w:t>
      </w:r>
      <w:proofErr w:type="spellStart"/>
      <w:r>
        <w:t>And</w:t>
      </w:r>
      <w:proofErr w:type="spellEnd"/>
      <w:r>
        <w:t xml:space="preserve"> ‘</w:t>
      </w:r>
      <w:proofErr w:type="spellStart"/>
      <w:r>
        <w:t>she</w:t>
      </w:r>
      <w:proofErr w:type="spellEnd"/>
      <w:r>
        <w:t xml:space="preserve"> spreads </w:t>
      </w:r>
      <w:proofErr w:type="spellStart"/>
      <w:r>
        <w:t>the</w:t>
      </w:r>
      <w:proofErr w:type="spellEnd"/>
      <w:r>
        <w:t xml:space="preserve"> word’. Linda is een ware werkgeluk-ambassadeur binnen Aegon geworden en verzorgt regelmatig presentaties over werkgeluk. Ook worden er meer resultaten gevierd, meer mooie gesprekken gevoerd, is er meer betrokkenheid. En de </w:t>
      </w:r>
      <w:proofErr w:type="spellStart"/>
      <w:r>
        <w:t>kletspot</w:t>
      </w:r>
      <w:proofErr w:type="spellEnd"/>
      <w:r>
        <w:t xml:space="preserve"> staat inmiddels ook op andere afdelingen. Werkgeluk zingt de organisatie door, en steekt nu ook de omringende bedrijven aan. Linda: “Op een dag kwam ik met communicatieadviseur en </w:t>
      </w:r>
      <w:proofErr w:type="spellStart"/>
      <w:r>
        <w:t>experience</w:t>
      </w:r>
      <w:proofErr w:type="spellEnd"/>
      <w:r>
        <w:t xml:space="preserve"> designer Esther van der Hoorn van De Friesland in gesprek over werkgeluk. En over de Week van het werkgeluk, een jaarlijks initiatief van Happy Office. We zeiden tegen elkaar: wat zou het gaaf zijn als wij én alle andere bedrijven in de torens van de </w:t>
      </w:r>
      <w:proofErr w:type="spellStart"/>
      <w:r>
        <w:t>Sofialaan</w:t>
      </w:r>
      <w:proofErr w:type="spellEnd"/>
      <w:r>
        <w:t xml:space="preserve"> aan deze Week van het werkgeluk mee zouden doen!”</w:t>
      </w:r>
    </w:p>
    <w:p w14:paraId="7796008E" w14:textId="77777777" w:rsidR="00276D6E" w:rsidRDefault="00276D6E">
      <w:pPr>
        <w:pStyle w:val="HoofdtekstA"/>
        <w:rPr>
          <w:rFonts w:hint="eastAsia"/>
        </w:rPr>
      </w:pPr>
    </w:p>
    <w:p w14:paraId="50A03C66" w14:textId="77777777" w:rsidR="00276D6E" w:rsidRDefault="005451C4" w:rsidP="00D25789">
      <w:pPr>
        <w:pStyle w:val="Kop2"/>
        <w:rPr>
          <w:rFonts w:ascii="Arial Unicode MS" w:hAnsi="Arial Unicode MS"/>
        </w:rPr>
      </w:pPr>
      <w:r>
        <w:t>Week van het werkgeluk</w:t>
      </w:r>
    </w:p>
    <w:p w14:paraId="2E39F5CA" w14:textId="77777777" w:rsidR="00276D6E" w:rsidRDefault="005451C4">
      <w:pPr>
        <w:pStyle w:val="HoofdtekstA"/>
        <w:rPr>
          <w:rFonts w:hint="eastAsia"/>
        </w:rPr>
      </w:pPr>
      <w:r>
        <w:t xml:space="preserve">Beide dames zijn gaan brainstormen, benaderden ook de andere bedrijven uit de gebouwen en zetten zo de Week van het werkgeluk in de steigers. Linda: “Van 23 tot en met 27 september zetten al deze bedrijven hun deuren open en kan iedereen bij elkaar workshops op het gebied van werkgeluk volgen. Zo gaat iemand van Aegon vertellen over </w:t>
      </w:r>
      <w:proofErr w:type="spellStart"/>
      <w:r>
        <w:t>work</w:t>
      </w:r>
      <w:proofErr w:type="spellEnd"/>
      <w:r>
        <w:t xml:space="preserve"> life </w:t>
      </w:r>
      <w:proofErr w:type="spellStart"/>
      <w:r>
        <w:t>balance</w:t>
      </w:r>
      <w:proofErr w:type="spellEnd"/>
      <w:r>
        <w:t>. Achmea levert ‘glimlach-dames’ die beneden complimenten en leuke dingen uitdelen, App Machine laat zien hoe zij werken, we gaan buiten een werkgelukwandeling doen, iemand gaat iets vertellen over neuro linguïstisch programmeren. Iedere deelnemende organisatie doet iets.”</w:t>
      </w:r>
    </w:p>
    <w:p w14:paraId="00970CF8" w14:textId="77777777" w:rsidR="00276D6E" w:rsidRDefault="00276D6E">
      <w:pPr>
        <w:pStyle w:val="HoofdtekstA"/>
        <w:rPr>
          <w:rFonts w:hint="eastAsia"/>
        </w:rPr>
      </w:pPr>
    </w:p>
    <w:p w14:paraId="3DD93D9E" w14:textId="77777777" w:rsidR="00276D6E" w:rsidRDefault="005451C4" w:rsidP="00D25789">
      <w:pPr>
        <w:pStyle w:val="Kop2"/>
        <w:rPr>
          <w:rFonts w:ascii="Arial Unicode MS" w:hAnsi="Arial Unicode MS"/>
        </w:rPr>
      </w:pPr>
      <w:r>
        <w:t>Kleine dingen die het ‘m doen</w:t>
      </w:r>
    </w:p>
    <w:p w14:paraId="521DA0BA" w14:textId="77777777" w:rsidR="00276D6E" w:rsidRDefault="005451C4">
      <w:pPr>
        <w:pStyle w:val="HoofdtekstA"/>
        <w:rPr>
          <w:rFonts w:hint="eastAsia"/>
        </w:rPr>
      </w:pPr>
      <w:r>
        <w:t>Wat Linda hoopt met deze gezamenlijke Week van het werkgeluk te bereiken? “Dat er ergens een vonkje overspringt, dat uiteindelijk kan zorgen voor meer werkgeluk. Dit hoeven geen grote dingen te zijn, het zijn vaak de kleine dingen die het ‘m doen en waarmee het begint. Als je zin hebt om ijsjes te halen voor de afdeling of tien minuten even uit het raam wilt staren: gewoon doen. Ik hoop ook dat we door het faciliteren van deze week inspiratie op kunnen doen bij elkaar en dat medewerkers realiseren dat ze zelf het stuur in handen hebben over het plezier, de voldoening en zingeving in hun werk. Want werkgeluk begint echt bij jezelf.”</w:t>
      </w:r>
    </w:p>
    <w:p w14:paraId="55ABEC11" w14:textId="77777777" w:rsidR="00276D6E" w:rsidRDefault="00276D6E">
      <w:pPr>
        <w:pStyle w:val="HoofdtekstA"/>
        <w:rPr>
          <w:rFonts w:hint="eastAsia"/>
        </w:rPr>
      </w:pPr>
    </w:p>
    <w:p w14:paraId="17278525" w14:textId="77777777" w:rsidR="00276D6E" w:rsidRDefault="00276D6E">
      <w:pPr>
        <w:pStyle w:val="HoofdtekstA"/>
        <w:rPr>
          <w:rFonts w:hint="eastAsia"/>
        </w:rPr>
      </w:pPr>
    </w:p>
    <w:p w14:paraId="622B8760" w14:textId="77777777" w:rsidR="00276D6E" w:rsidRDefault="00276D6E">
      <w:pPr>
        <w:pStyle w:val="HoofdtekstA"/>
        <w:rPr>
          <w:rFonts w:hint="eastAsia"/>
        </w:rPr>
      </w:pPr>
    </w:p>
    <w:sectPr w:rsidR="00276D6E">
      <w:headerReference w:type="default" r:id="rId6"/>
      <w:footerReference w:type="default" r:id="rId7"/>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FF1E9" w14:textId="77777777" w:rsidR="00614E26" w:rsidRDefault="00614E26">
      <w:r>
        <w:separator/>
      </w:r>
    </w:p>
  </w:endnote>
  <w:endnote w:type="continuationSeparator" w:id="0">
    <w:p w14:paraId="0C9F218D" w14:textId="77777777" w:rsidR="00614E26" w:rsidRDefault="0061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00000003" w:usb1="00000000" w:usb2="00000000" w:usb3="00000000" w:csb0="00000001" w:csb1="00000000"/>
  </w:font>
  <w:font w:name="Segoe UI">
    <w:altName w:val="Sylfaen"/>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73839" w14:textId="77777777" w:rsidR="00276D6E" w:rsidRDefault="00276D6E">
    <w:pPr>
      <w:pStyle w:val="Kop-envoetteks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4E851" w14:textId="77777777" w:rsidR="00614E26" w:rsidRDefault="00614E26">
      <w:r>
        <w:separator/>
      </w:r>
    </w:p>
  </w:footnote>
  <w:footnote w:type="continuationSeparator" w:id="0">
    <w:p w14:paraId="0737C188" w14:textId="77777777" w:rsidR="00614E26" w:rsidRDefault="00614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8D505" w14:textId="77777777" w:rsidR="00276D6E" w:rsidRDefault="00276D6E">
    <w:pPr>
      <w:pStyle w:val="Kop-envoetteks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D6E"/>
    <w:rsid w:val="001D21C7"/>
    <w:rsid w:val="00276D6E"/>
    <w:rsid w:val="00336256"/>
    <w:rsid w:val="00426561"/>
    <w:rsid w:val="00464A24"/>
    <w:rsid w:val="005211AA"/>
    <w:rsid w:val="005451C4"/>
    <w:rsid w:val="00614E26"/>
    <w:rsid w:val="0074781F"/>
    <w:rsid w:val="00907DA5"/>
    <w:rsid w:val="009E41A1"/>
    <w:rsid w:val="00A44690"/>
    <w:rsid w:val="00D25789"/>
    <w:rsid w:val="00E122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D2B7A"/>
  <w15:docId w15:val="{14A3E5A7-5E41-46E3-A574-AEF43F78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Kop1">
    <w:name w:val="heading 1"/>
    <w:basedOn w:val="Standaard"/>
    <w:next w:val="Standaard"/>
    <w:link w:val="Kop1Char"/>
    <w:uiPriority w:val="9"/>
    <w:qFormat/>
    <w:rsid w:val="00D25789"/>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Kop2">
    <w:name w:val="heading 2"/>
    <w:basedOn w:val="Standaard"/>
    <w:next w:val="Standaard"/>
    <w:link w:val="Kop2Char"/>
    <w:uiPriority w:val="9"/>
    <w:unhideWhenUsed/>
    <w:qFormat/>
    <w:rsid w:val="00D25789"/>
    <w:pPr>
      <w:keepNext/>
      <w:keepLines/>
      <w:spacing w:before="40"/>
      <w:outlineLvl w:val="1"/>
    </w:pPr>
    <w:rPr>
      <w:rFonts w:asciiTheme="majorHAnsi" w:eastAsiaTheme="majorEastAsia" w:hAnsiTheme="majorHAnsi" w:cstheme="majorBidi"/>
      <w:color w:val="0079BF"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el">
    <w:name w:val="Title"/>
    <w:next w:val="HoofdtekstA"/>
    <w:pPr>
      <w:keepNext/>
    </w:pPr>
    <w:rPr>
      <w:rFonts w:ascii="Helvetica Neue" w:hAnsi="Helvetica Neue" w:cs="Arial Unicode MS"/>
      <w:b/>
      <w:bCs/>
      <w:color w:val="000000"/>
      <w:sz w:val="60"/>
      <w:szCs w:val="60"/>
      <w:u w:color="000000"/>
      <w14:textOutline w14:w="12700" w14:cap="flat" w14:cmpd="sng" w14:algn="ctr">
        <w14:noFill/>
        <w14:prstDash w14:val="solid"/>
        <w14:miter w14:lim="400000"/>
      </w14:textOutline>
    </w:rPr>
  </w:style>
  <w:style w:type="paragraph" w:customStyle="1" w:styleId="HoofdtekstA">
    <w:name w:val="Hoofdtekst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Ondertitel">
    <w:name w:val="Subtitle"/>
    <w:next w:val="HoofdtekstA"/>
    <w:pPr>
      <w:keepNext/>
    </w:pPr>
    <w:rPr>
      <w:rFonts w:ascii="Helvetica Neue" w:hAnsi="Helvetica Neue" w:cs="Arial Unicode MS"/>
      <w:color w:val="000000"/>
      <w:sz w:val="40"/>
      <w:szCs w:val="40"/>
      <w:u w:color="000000"/>
      <w14:textOutline w14:w="12700" w14:cap="flat" w14:cmpd="sng" w14:algn="ctr">
        <w14:noFill/>
        <w14:prstDash w14:val="solid"/>
        <w14:miter w14:lim="400000"/>
      </w14:textOutline>
    </w:rPr>
  </w:style>
  <w:style w:type="paragraph" w:customStyle="1" w:styleId="Hoofdtekst">
    <w:name w:val="Hoofdtekst"/>
    <w:rPr>
      <w:rFonts w:ascii="Helvetica Neue" w:hAnsi="Helvetica Neue" w:cs="Arial Unicode MS"/>
      <w:color w:val="000000"/>
      <w:sz w:val="22"/>
      <w:szCs w:val="22"/>
      <w14:textOutline w14:w="0" w14:cap="flat" w14:cmpd="sng" w14:algn="ctr">
        <w14:noFill/>
        <w14:prstDash w14:val="solid"/>
        <w14:bevel/>
      </w14:textOutline>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Helvetica Neue" w:eastAsia="Helvetica Neue" w:hAnsi="Helvetica Neue" w:cs="Helvetica Neue"/>
      <w:color w:val="000000"/>
      <w14:textOutline w14:w="0" w14:cap="flat" w14:cmpd="sng" w14:algn="ctr">
        <w14:noFill/>
        <w14:prstDash w14:val="solid"/>
        <w14:bevel/>
      </w14:textOutline>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E1221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12218"/>
    <w:rPr>
      <w:rFonts w:ascii="Segoe UI" w:eastAsia="Helvetica Neue" w:hAnsi="Segoe UI" w:cs="Segoe UI"/>
      <w:color w:val="000000"/>
      <w:sz w:val="18"/>
      <w:szCs w:val="18"/>
      <w14:textOutline w14:w="0" w14:cap="flat" w14:cmpd="sng" w14:algn="ctr">
        <w14:noFill/>
        <w14:prstDash w14:val="solid"/>
        <w14:bevel/>
      </w14:textOutline>
    </w:rPr>
  </w:style>
  <w:style w:type="paragraph" w:styleId="Onderwerpvanopmerking">
    <w:name w:val="annotation subject"/>
    <w:basedOn w:val="Tekstopmerking"/>
    <w:next w:val="Tekstopmerking"/>
    <w:link w:val="OnderwerpvanopmerkingChar"/>
    <w:uiPriority w:val="99"/>
    <w:semiHidden/>
    <w:unhideWhenUsed/>
    <w:rsid w:val="00464A24"/>
    <w:rPr>
      <w:b/>
      <w:bCs/>
    </w:rPr>
  </w:style>
  <w:style w:type="character" w:customStyle="1" w:styleId="OnderwerpvanopmerkingChar">
    <w:name w:val="Onderwerp van opmerking Char"/>
    <w:basedOn w:val="TekstopmerkingChar"/>
    <w:link w:val="Onderwerpvanopmerking"/>
    <w:uiPriority w:val="99"/>
    <w:semiHidden/>
    <w:rsid w:val="00464A24"/>
    <w:rPr>
      <w:rFonts w:ascii="Helvetica Neue" w:eastAsia="Helvetica Neue" w:hAnsi="Helvetica Neue" w:cs="Helvetica Neue"/>
      <w:b/>
      <w:bCs/>
      <w:color w:val="000000"/>
      <w14:textOutline w14:w="0" w14:cap="flat" w14:cmpd="sng" w14:algn="ctr">
        <w14:noFill/>
        <w14:prstDash w14:val="solid"/>
        <w14:bevel/>
      </w14:textOutline>
    </w:rPr>
  </w:style>
  <w:style w:type="paragraph" w:styleId="Revisie">
    <w:name w:val="Revision"/>
    <w:hidden/>
    <w:uiPriority w:val="99"/>
    <w:semiHidden/>
    <w:rsid w:val="00336256"/>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Kop1Char">
    <w:name w:val="Kop 1 Char"/>
    <w:basedOn w:val="Standaardalinea-lettertype"/>
    <w:link w:val="Kop1"/>
    <w:uiPriority w:val="9"/>
    <w:rsid w:val="00D25789"/>
    <w:rPr>
      <w:rFonts w:asciiTheme="majorHAnsi" w:eastAsiaTheme="majorEastAsia" w:hAnsiTheme="majorHAnsi" w:cstheme="majorBidi"/>
      <w:color w:val="0079BF" w:themeColor="accent1" w:themeShade="BF"/>
      <w:sz w:val="32"/>
      <w:szCs w:val="32"/>
      <w14:textOutline w14:w="0" w14:cap="flat" w14:cmpd="sng" w14:algn="ctr">
        <w14:noFill/>
        <w14:prstDash w14:val="solid"/>
        <w14:bevel/>
      </w14:textOutline>
    </w:rPr>
  </w:style>
  <w:style w:type="character" w:customStyle="1" w:styleId="Kop2Char">
    <w:name w:val="Kop 2 Char"/>
    <w:basedOn w:val="Standaardalinea-lettertype"/>
    <w:link w:val="Kop2"/>
    <w:uiPriority w:val="9"/>
    <w:rsid w:val="00D25789"/>
    <w:rPr>
      <w:rFonts w:asciiTheme="majorHAnsi" w:eastAsiaTheme="majorEastAsia" w:hAnsiTheme="majorHAnsi" w:cstheme="majorBidi"/>
      <w:color w:val="0079BF" w:themeColor="accent1" w:themeShade="BF"/>
      <w:sz w:val="26"/>
      <w:szCs w:val="26"/>
      <w14:textOutline w14:w="0" w14:cap="flat" w14:cmpd="sng" w14:algn="ctr">
        <w14:noFill/>
        <w14:prstDash w14:val="solid"/>
        <w14:bevel/>
      </w14:textOutline>
    </w:rPr>
  </w:style>
  <w:style w:type="character" w:styleId="Subtielebenadrukking">
    <w:name w:val="Subtle Emphasis"/>
    <w:basedOn w:val="Standaardalinea-lettertype"/>
    <w:uiPriority w:val="19"/>
    <w:qFormat/>
    <w:rsid w:val="00D2578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955</Words>
  <Characters>5254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Member Company of the AEGON Group</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Cazemier, Linda</dc:creator>
  <cp:lastModifiedBy>Martha Buning</cp:lastModifiedBy>
  <cp:revision>5</cp:revision>
  <dcterms:created xsi:type="dcterms:W3CDTF">2019-09-06T10:10:00Z</dcterms:created>
  <dcterms:modified xsi:type="dcterms:W3CDTF">2019-09-08T18:52:00Z</dcterms:modified>
</cp:coreProperties>
</file>